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mfgwIAABA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54BA2AFB" w14:textId="49F46D6D" w:rsidR="00F44D48" w:rsidRDefault="00F44D48" w:rsidP="00F44D48">
      <w:pPr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</w: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5FA6E989" w14:textId="77777777" w:rsidR="005822BD" w:rsidRDefault="005822BD" w:rsidP="00BC4BF4">
      <w:pPr>
        <w:tabs>
          <w:tab w:val="left" w:pos="7125"/>
        </w:tabs>
        <w:rPr>
          <w:b/>
          <w:sz w:val="28"/>
          <w:szCs w:val="28"/>
        </w:rPr>
      </w:pPr>
    </w:p>
    <w:p w14:paraId="5AF15AAC" w14:textId="77777777" w:rsidR="00157CF6" w:rsidRDefault="00157CF6" w:rsidP="00157CF6">
      <w:pPr>
        <w:widowControl w:val="0"/>
        <w:autoSpaceDE w:val="0"/>
        <w:autoSpaceDN w:val="0"/>
        <w:jc w:val="both"/>
        <w:rPr>
          <w:b/>
        </w:rPr>
      </w:pPr>
      <w:r>
        <w:rPr>
          <w:b/>
        </w:rPr>
        <w:t>О выявлении правообладателей ранее учтенных объектов недвижимости</w:t>
      </w:r>
    </w:p>
    <w:p w14:paraId="7830535F" w14:textId="77777777" w:rsidR="00157CF6" w:rsidRDefault="00157CF6" w:rsidP="00157CF6">
      <w:pPr>
        <w:widowControl w:val="0"/>
        <w:autoSpaceDE w:val="0"/>
        <w:autoSpaceDN w:val="0"/>
        <w:jc w:val="both"/>
      </w:pPr>
    </w:p>
    <w:p w14:paraId="70FB4A03" w14:textId="77777777" w:rsidR="00157CF6" w:rsidRDefault="00157CF6" w:rsidP="00157CF6">
      <w:pPr>
        <w:widowControl w:val="0"/>
        <w:autoSpaceDE w:val="0"/>
        <w:autoSpaceDN w:val="0"/>
        <w:spacing w:line="276" w:lineRule="auto"/>
        <w:jc w:val="both"/>
      </w:pPr>
      <w: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73534182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отношении земельного участка с кадастровым номером 02:26:020302:14, расположенного по адресу: Республика Башкортостан, р-н.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с/с. Кудеевский, с. Кудеевский, ул. Гоголя, д. 16, в качестве правообладателей, владеющих данным земельным участком на праве общей долевой собственности 1/6, выявлены:</w:t>
      </w:r>
    </w:p>
    <w:p w14:paraId="5C051222" w14:textId="69F207D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ХХХХХХХХХХХ ХХХХ ХХХХХХХ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 xml:space="preserve"> гр., СНИЛС </w:t>
      </w:r>
      <w:r>
        <w:rPr>
          <w:rFonts w:ascii="Times New Roman" w:hAnsi="Times New Roman" w:cs="Times New Roman"/>
          <w:sz w:val="24"/>
          <w:szCs w:val="24"/>
        </w:rPr>
        <w:t>ХХХХХХХХХХХХ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ХХХХХХХХХХХХ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ХХХХХХХ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ХХХХХХХ ХХХХХ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ХХХ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ХХХХХХ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СНИЛС </w:t>
      </w:r>
      <w:r>
        <w:rPr>
          <w:rFonts w:ascii="Times New Roman" w:hAnsi="Times New Roman" w:cs="Times New Roman"/>
          <w:sz w:val="24"/>
          <w:szCs w:val="24"/>
        </w:rPr>
        <w:t>ХХХХХХХХ</w:t>
      </w:r>
      <w:r>
        <w:rPr>
          <w:rFonts w:ascii="Times New Roman" w:hAnsi="Times New Roman" w:cs="Times New Roman"/>
          <w:sz w:val="24"/>
          <w:szCs w:val="24"/>
        </w:rPr>
        <w:t xml:space="preserve">, паспорт гражданина Российской Федерации серия </w:t>
      </w:r>
      <w:r>
        <w:rPr>
          <w:rFonts w:ascii="Times New Roman" w:hAnsi="Times New Roman" w:cs="Times New Roman"/>
          <w:sz w:val="24"/>
          <w:szCs w:val="24"/>
        </w:rPr>
        <w:t>ХХХХ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ХХХХХХХХХХХХХХХХХХ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ХХХ ХХХХХ ХХХХ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 СНИЛС 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ХХХХХХХХ</w:t>
      </w:r>
      <w:r>
        <w:rPr>
          <w:rFonts w:ascii="Times New Roman" w:hAnsi="Times New Roman" w:cs="Times New Roman"/>
          <w:sz w:val="24"/>
          <w:szCs w:val="24"/>
        </w:rPr>
        <w:t xml:space="preserve"> серия </w:t>
      </w:r>
      <w:r>
        <w:rPr>
          <w:rFonts w:ascii="Times New Roman" w:hAnsi="Times New Roman" w:cs="Times New Roman"/>
          <w:sz w:val="24"/>
          <w:szCs w:val="24"/>
        </w:rPr>
        <w:t>ХХХХ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ХХХХХХХХХХ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Х ХХХХХХ ХХХХ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ХХ.ХХ.ХХХХ </w:t>
      </w:r>
      <w:r>
        <w:rPr>
          <w:rFonts w:ascii="Times New Roman" w:hAnsi="Times New Roman" w:cs="Times New Roman"/>
          <w:sz w:val="24"/>
          <w:szCs w:val="24"/>
        </w:rPr>
        <w:t xml:space="preserve">г.р., СНИЛС </w:t>
      </w:r>
      <w:r>
        <w:rPr>
          <w:rFonts w:ascii="Times New Roman" w:hAnsi="Times New Roman" w:cs="Times New Roman"/>
          <w:sz w:val="24"/>
          <w:szCs w:val="24"/>
        </w:rPr>
        <w:t>ХХХХХХХХХ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ХХХХХХХХХ</w:t>
      </w:r>
      <w:r>
        <w:rPr>
          <w:rFonts w:ascii="Times New Roman" w:hAnsi="Times New Roman" w:cs="Times New Roman"/>
          <w:sz w:val="24"/>
          <w:szCs w:val="24"/>
        </w:rPr>
        <w:t xml:space="preserve"> серия </w:t>
      </w:r>
      <w:r>
        <w:rPr>
          <w:rFonts w:ascii="Times New Roman" w:hAnsi="Times New Roman" w:cs="Times New Roman"/>
          <w:sz w:val="24"/>
          <w:szCs w:val="24"/>
        </w:rPr>
        <w:t>ХХХХ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ХХХХХХ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ХХХХХХХХХ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ХХХХ ХХ ХХХХХХХ.ХХ.ХХХХ</w:t>
      </w:r>
      <w:r>
        <w:rPr>
          <w:rFonts w:ascii="Times New Roman" w:hAnsi="Times New Roman" w:cs="Times New Roman"/>
          <w:sz w:val="24"/>
          <w:szCs w:val="24"/>
        </w:rPr>
        <w:t>, СНИЛС 147-</w:t>
      </w:r>
      <w:r>
        <w:rPr>
          <w:rFonts w:ascii="Times New Roman" w:hAnsi="Times New Roman" w:cs="Times New Roman"/>
          <w:sz w:val="24"/>
          <w:szCs w:val="24"/>
        </w:rPr>
        <w:t>ХХХХХХ</w:t>
      </w:r>
      <w:r>
        <w:rPr>
          <w:rFonts w:ascii="Times New Roman" w:hAnsi="Times New Roman" w:cs="Times New Roman"/>
          <w:sz w:val="24"/>
          <w:szCs w:val="24"/>
        </w:rPr>
        <w:t xml:space="preserve"> паспорт гражданина Российской Федерации серия </w:t>
      </w:r>
      <w:r>
        <w:rPr>
          <w:rFonts w:ascii="Times New Roman" w:hAnsi="Times New Roman" w:cs="Times New Roman"/>
          <w:sz w:val="24"/>
          <w:szCs w:val="24"/>
        </w:rPr>
        <w:t>ХХХХХХ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ХХХХХХХ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МВД по Республики Башкортостан; </w:t>
      </w:r>
      <w:r>
        <w:rPr>
          <w:rFonts w:ascii="Times New Roman" w:hAnsi="Times New Roman" w:cs="Times New Roman"/>
          <w:sz w:val="24"/>
          <w:szCs w:val="24"/>
        </w:rPr>
        <w:t>ХХХХХ ХХ ХХХХХХХХХ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 xml:space="preserve">, СНИЛС </w:t>
      </w:r>
      <w:r>
        <w:rPr>
          <w:rFonts w:ascii="Times New Roman" w:hAnsi="Times New Roman" w:cs="Times New Roman"/>
          <w:sz w:val="24"/>
          <w:szCs w:val="24"/>
        </w:rPr>
        <w:t>ХХХХХХХХХ</w:t>
      </w:r>
      <w:r>
        <w:rPr>
          <w:rFonts w:ascii="Times New Roman" w:hAnsi="Times New Roman" w:cs="Times New Roman"/>
          <w:sz w:val="24"/>
          <w:szCs w:val="24"/>
        </w:rPr>
        <w:t xml:space="preserve">, паспорт гражданина Российской Федерации серия </w:t>
      </w:r>
      <w:r>
        <w:rPr>
          <w:rFonts w:ascii="Times New Roman" w:hAnsi="Times New Roman" w:cs="Times New Roman"/>
          <w:sz w:val="24"/>
          <w:szCs w:val="24"/>
        </w:rPr>
        <w:t>ХХХХ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ХХХХХХХХХ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ХХ.ХХ.ХХХХ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ХХХХХХХХХХХХ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49959092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Право собственности, на указанный в пункте 1 настоящего постановления земельного участка, подтверждается выпиской из ЕГРН на здание с кадастровым номером 02:26:020302:105, назначение: жилой дом, расположенный по адресу: Республика Башкортостан,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р-н, с. Кудеевский, ул. Гоголя, д. 16, от 31.07.2025.  № КУВИ-001/2025-148306106, Общая долевая собственность, 1/6 № 02-04-23/024/2014-200 от 20.08.2014.</w:t>
      </w:r>
    </w:p>
    <w:p w14:paraId="09D8124D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Контроль за настоящим постановлением оставляю за собой.</w:t>
      </w:r>
    </w:p>
    <w:p w14:paraId="4142BE9B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727B6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B3E12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                            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</w:p>
    <w:p w14:paraId="0AE900EC" w14:textId="77777777" w:rsidR="00157CF6" w:rsidRDefault="00157CF6" w:rsidP="00157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C1046" w14:textId="647E6BEA" w:rsidR="00EF5089" w:rsidRPr="00BC4BF4" w:rsidRDefault="00EF5089" w:rsidP="00157CF6">
      <w:pPr>
        <w:widowControl w:val="0"/>
        <w:autoSpaceDE w:val="0"/>
        <w:autoSpaceDN w:val="0"/>
        <w:jc w:val="both"/>
      </w:pPr>
    </w:p>
    <w:sectPr w:rsidR="00EF5089" w:rsidRPr="00BC4BF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B3"/>
    <w:rsid w:val="00020BF5"/>
    <w:rsid w:val="00081BAF"/>
    <w:rsid w:val="000E207E"/>
    <w:rsid w:val="001276B0"/>
    <w:rsid w:val="00157CF6"/>
    <w:rsid w:val="00181481"/>
    <w:rsid w:val="0023003F"/>
    <w:rsid w:val="002B0993"/>
    <w:rsid w:val="003B05D7"/>
    <w:rsid w:val="00452234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24D50"/>
    <w:rsid w:val="007608E6"/>
    <w:rsid w:val="007B19B3"/>
    <w:rsid w:val="008275DE"/>
    <w:rsid w:val="008D2761"/>
    <w:rsid w:val="00966A37"/>
    <w:rsid w:val="009C429E"/>
    <w:rsid w:val="009E31AA"/>
    <w:rsid w:val="00A72D03"/>
    <w:rsid w:val="00B961D5"/>
    <w:rsid w:val="00BC0B43"/>
    <w:rsid w:val="00BC4BF4"/>
    <w:rsid w:val="00BD7ACB"/>
    <w:rsid w:val="00C11F13"/>
    <w:rsid w:val="00C82C64"/>
    <w:rsid w:val="00D20151"/>
    <w:rsid w:val="00EB08AF"/>
    <w:rsid w:val="00EF5089"/>
    <w:rsid w:val="00F44D48"/>
    <w:rsid w:val="00F60172"/>
    <w:rsid w:val="00F606D7"/>
    <w:rsid w:val="00F80D42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2025-07-23T08:37:00Z</cp:lastPrinted>
  <dcterms:created xsi:type="dcterms:W3CDTF">2024-10-04T07:50:00Z</dcterms:created>
  <dcterms:modified xsi:type="dcterms:W3CDTF">2025-08-27T13:45:00Z</dcterms:modified>
</cp:coreProperties>
</file>