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9E48" w14:textId="77777777" w:rsidR="00E647E9" w:rsidRPr="00E647E9" w:rsidRDefault="00E647E9" w:rsidP="00E647E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Уважаемый посетитель!</w:t>
      </w:r>
    </w:p>
    <w:p w14:paraId="60AF1FDF" w14:textId="77777777" w:rsidR="00E647E9" w:rsidRPr="002674D0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Эта страница сайта создана для решения основных и проблемных в</w:t>
      </w:r>
      <w:r w:rsidR="007504DF">
        <w:rPr>
          <w:rFonts w:asciiTheme="majorBidi" w:eastAsia="Times New Roman" w:hAnsiTheme="majorBidi" w:cstheme="majorBidi"/>
          <w:color w:val="000000"/>
          <w:sz w:val="28"/>
          <w:szCs w:val="28"/>
        </w:rPr>
        <w:t>опросов предпринимателем и для 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информационного взаимодействия граждан по вопросам малого и среднего предпринимательства. </w:t>
      </w:r>
    </w:p>
    <w:p w14:paraId="3966A79F" w14:textId="77777777" w:rsidR="00E647E9" w:rsidRPr="00E647E9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14:paraId="32395109" w14:textId="77777777" w:rsidR="00E647E9" w:rsidRPr="00E647E9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самозанятости и др.</w:t>
      </w:r>
    </w:p>
    <w:p w14:paraId="5BE68AAD" w14:textId="77777777" w:rsidR="00E647E9" w:rsidRPr="00E647E9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поселения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14:paraId="366308D5" w14:textId="77777777" w:rsidR="00A51F0F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В адрес </w:t>
      </w:r>
      <w:r w:rsidR="00062555" w:rsidRPr="0006255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Администрации муниципального района Иглинский район Республики Башкортостан 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заявлений организаций и индивидуальных предпринимательств о предоставлении льгот, отсрочек, рассрочек, о списании </w:t>
      </w:r>
      <w:r w:rsidR="00062555"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задолженности по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платежам в бюджеты бюджетной системы Российской </w:t>
      </w:r>
      <w:r w:rsidR="00C03B79"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Федерации не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поступало</w:t>
      </w:r>
      <w:r w:rsidR="00A51F0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056A222" w14:textId="77777777" w:rsidR="00E647E9" w:rsidRPr="00E647E9" w:rsidRDefault="00062555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Информация о перечне муниципального имущества, используемого</w:t>
      </w:r>
      <w:r w:rsidR="00E647E9"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в целях предоставления его 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во владение</w:t>
      </w:r>
      <w:r w:rsidR="00E647E9"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</w:t>
      </w:r>
      <w:r w:rsidRPr="00062555">
        <w:rPr>
          <w:rFonts w:asciiTheme="majorBidi" w:eastAsia="Times New Roman" w:hAnsiTheme="majorBidi" w:cstheme="majorBidi"/>
          <w:sz w:val="28"/>
          <w:szCs w:val="28"/>
        </w:rPr>
        <w:t xml:space="preserve">размещена </w:t>
      </w:r>
      <w:r w:rsidRPr="00062555">
        <w:rPr>
          <w:rFonts w:asciiTheme="majorBidi" w:eastAsia="Times New Roman" w:hAnsiTheme="majorBidi" w:cstheme="majorBidi"/>
          <w:sz w:val="28"/>
          <w:szCs w:val="28"/>
        </w:rPr>
        <w:lastRenderedPageBreak/>
        <w:t>на сайте Администрации муниципального района Иглинский район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Республики Башкортостан</w:t>
      </w:r>
      <w:r w:rsidRPr="0006255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hyperlink r:id="rId5" w:history="1">
        <w:r w:rsidRPr="00B91978">
          <w:rPr>
            <w:rStyle w:val="a3"/>
            <w:rFonts w:asciiTheme="majorBidi" w:eastAsia="Times New Roman" w:hAnsiTheme="majorBidi" w:cstheme="majorBidi"/>
            <w:sz w:val="28"/>
            <w:szCs w:val="28"/>
          </w:rPr>
          <w:t>https://iglino.bashkortostan.ru/activity/20327/</w:t>
        </w:r>
      </w:hyperlink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06255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696A227" w14:textId="77777777" w:rsidR="00E647E9" w:rsidRPr="00E647E9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</w:t>
      </w:r>
    </w:p>
    <w:p w14:paraId="3BD7AE06" w14:textId="649DB3F6" w:rsidR="00491926" w:rsidRDefault="00491926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По состоянию на 10 декабря 2025 года по данным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Единого реестра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субъектов малого и среднего предпринимательства в </w:t>
      </w:r>
      <w:r w:rsidR="005651D4">
        <w:rPr>
          <w:rFonts w:asciiTheme="majorBidi" w:eastAsia="Times New Roman" w:hAnsiTheme="majorBidi" w:cstheme="majorBidi"/>
          <w:color w:val="000000"/>
          <w:sz w:val="28"/>
          <w:szCs w:val="28"/>
        </w:rPr>
        <w:t>Кудеевском</w:t>
      </w:r>
      <w:r w:rsidR="007424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сельсовете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зарегистрированы </w:t>
      </w:r>
      <w:r w:rsidR="005651D4">
        <w:rPr>
          <w:rFonts w:asciiTheme="majorBidi" w:eastAsia="Times New Roman" w:hAnsiTheme="majorBidi" w:cstheme="majorBidi"/>
          <w:color w:val="000000"/>
          <w:sz w:val="28"/>
          <w:szCs w:val="28"/>
        </w:rPr>
        <w:t>38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субъектов малого предпринимательства, из них малых предприятий </w:t>
      </w:r>
      <w:r w:rsidR="005651D4">
        <w:rPr>
          <w:rFonts w:asciiTheme="majorBidi" w:eastAsia="Times New Roman" w:hAnsiTheme="majorBidi" w:cstheme="majorBidi"/>
          <w:color w:val="000000"/>
          <w:sz w:val="28"/>
          <w:szCs w:val="28"/>
        </w:rPr>
        <w:t>0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микропредприятий – </w:t>
      </w:r>
      <w:r w:rsidR="005651D4">
        <w:rPr>
          <w:rFonts w:asciiTheme="majorBidi" w:eastAsia="Times New Roman" w:hAnsiTheme="majorBidi" w:cstheme="majorBidi"/>
          <w:color w:val="000000"/>
          <w:sz w:val="28"/>
          <w:szCs w:val="28"/>
        </w:rPr>
        <w:t>0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в т.ч. индивидуальных предпринимателей – </w:t>
      </w:r>
      <w:r w:rsidR="005651D4">
        <w:rPr>
          <w:rFonts w:asciiTheme="majorBidi" w:eastAsia="Times New Roman" w:hAnsiTheme="majorBidi" w:cstheme="majorBidi"/>
          <w:color w:val="000000"/>
          <w:sz w:val="28"/>
          <w:szCs w:val="28"/>
        </w:rPr>
        <w:t>38</w:t>
      </w: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</w:p>
    <w:p w14:paraId="5C3BFFAF" w14:textId="77777777" w:rsidR="00E647E9" w:rsidRPr="00E647E9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91926">
        <w:rPr>
          <w:rFonts w:asciiTheme="majorBidi" w:eastAsia="Times New Roman" w:hAnsiTheme="majorBidi" w:cstheme="majorBidi"/>
          <w:color w:val="000000"/>
          <w:sz w:val="28"/>
          <w:szCs w:val="28"/>
        </w:rPr>
        <w:t>Ф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едеральные статистические наблюдения за деятельностью субъектов малого и среднего предпринимательства в разрезе </w:t>
      </w:r>
      <w:r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>муниципального района Иглинский район Республики Башкортостан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проводятся выборочно путем ежемесячных и (или) ежеквартальных обследований деятельности малых и средних предприятий. Информация размещена на сайте </w:t>
      </w:r>
      <w:r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Администрации муниципального района Иглинский район Республики </w:t>
      </w:r>
      <w:r w:rsidR="00FF5BD4"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>Башкортостан</w:t>
      </w:r>
      <w:r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4CCBECF" w14:textId="77777777" w:rsidR="0074243C" w:rsidRDefault="00E647E9" w:rsidP="00E647E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</w:t>
      </w:r>
    </w:p>
    <w:p w14:paraId="3DC0C3B2" w14:textId="77777777" w:rsidR="00E647E9" w:rsidRDefault="00E647E9" w:rsidP="007424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88C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С итогами сплошного наблюдения за деятельностью субъектов малого и среднего предприни</w:t>
      </w:r>
      <w:r w:rsidR="0074243C">
        <w:rPr>
          <w:rFonts w:asciiTheme="majorBidi" w:eastAsia="Times New Roman" w:hAnsiTheme="majorBidi" w:cstheme="majorBidi"/>
          <w:color w:val="000000"/>
          <w:sz w:val="28"/>
          <w:szCs w:val="28"/>
        </w:rPr>
        <w:t>мательства в 2020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г. можно ознакомиться на сайте </w:t>
      </w:r>
      <w:r w:rsidRPr="002674D0">
        <w:rPr>
          <w:rFonts w:asciiTheme="majorBidi" w:eastAsia="Times New Roman" w:hAnsiTheme="majorBidi" w:cstheme="majorBidi"/>
          <w:sz w:val="28"/>
          <w:szCs w:val="28"/>
        </w:rPr>
        <w:t>Администрации муниципального</w:t>
      </w:r>
      <w:r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Иглинский район Республики </w:t>
      </w:r>
      <w:r w:rsidR="00FF5BD4" w:rsidRPr="002674D0">
        <w:rPr>
          <w:rFonts w:asciiTheme="majorBidi" w:eastAsia="Times New Roman" w:hAnsiTheme="majorBidi" w:cstheme="majorBidi"/>
          <w:color w:val="000000"/>
          <w:sz w:val="28"/>
          <w:szCs w:val="28"/>
        </w:rPr>
        <w:t>Башкортостан</w:t>
      </w:r>
      <w:r w:rsidR="0074243C">
        <w:rPr>
          <w:rFonts w:asciiTheme="majorBidi" w:eastAsia="Times New Roman" w:hAnsiTheme="majorBidi" w:cstheme="majorBidi"/>
          <w:color w:val="0088C0"/>
          <w:sz w:val="28"/>
          <w:szCs w:val="28"/>
        </w:rPr>
        <w:t xml:space="preserve"> </w:t>
      </w:r>
      <w:hyperlink r:id="rId6" w:history="1">
        <w:r w:rsidR="0074243C" w:rsidRPr="00B91978">
          <w:rPr>
            <w:rStyle w:val="a3"/>
            <w:rFonts w:asciiTheme="majorBidi" w:eastAsia="Times New Roman" w:hAnsiTheme="majorBidi" w:cstheme="majorBidi"/>
            <w:sz w:val="28"/>
            <w:szCs w:val="28"/>
          </w:rPr>
          <w:t>https://iglino.bashkortostan.ru/activity/25101/</w:t>
        </w:r>
      </w:hyperlink>
      <w:r w:rsidR="0074243C">
        <w:rPr>
          <w:rFonts w:asciiTheme="majorBidi" w:eastAsia="Times New Roman" w:hAnsiTheme="majorBidi" w:cstheme="majorBidi"/>
          <w:color w:val="0088C0"/>
          <w:sz w:val="28"/>
          <w:szCs w:val="28"/>
        </w:rPr>
        <w:t xml:space="preserve"> .</w:t>
      </w:r>
    </w:p>
    <w:p w14:paraId="27205BDB" w14:textId="77777777" w:rsidR="00AD3EF6" w:rsidRPr="00AD3EF6" w:rsidRDefault="00AD3EF6" w:rsidP="00AD3EF6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D3EF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Сведения об обороте товаров (работ, услуг), производимых субъектами малого и среднего предпринимательства, число замещенных рабочих мест в субъектах малого и среднего предпринимательства, средней заработной платой в субъектах малого и среднего предпринимательства обновляются по итогам сплошного наблюдения за деятельностью субъектов малого и среднего предпринимательства. </w:t>
      </w:r>
    </w:p>
    <w:p w14:paraId="1F70B262" w14:textId="77777777" w:rsidR="00AD3EF6" w:rsidRDefault="00E647E9" w:rsidP="00AD3EF6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Информация о реализации государственных и муниципальных программ для субъектов малого и среднего предпринимательства</w:t>
      </w:r>
      <w:r w:rsidR="00AD3EF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41781A91" w14:textId="77777777" w:rsidR="00E647E9" w:rsidRPr="00AD3EF6" w:rsidRDefault="00E647E9" w:rsidP="00AD3EF6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E647E9">
        <w:rPr>
          <w:rFonts w:asciiTheme="majorBidi" w:eastAsia="Times New Roman" w:hAnsiTheme="majorBidi"/>
          <w:sz w:val="28"/>
          <w:szCs w:val="28"/>
        </w:rPr>
        <w:t>Общую информацию о реализации разных видов программ по поддержке и развитию малого и среднего предприни</w:t>
      </w:r>
      <w:r w:rsidR="00062555">
        <w:rPr>
          <w:rFonts w:asciiTheme="majorBidi" w:eastAsia="Times New Roman" w:hAnsiTheme="majorBidi"/>
          <w:sz w:val="28"/>
          <w:szCs w:val="28"/>
        </w:rPr>
        <w:t xml:space="preserve">мательства можно найти на сайте </w:t>
      </w:r>
      <w:r w:rsidR="00062555" w:rsidRPr="00062555">
        <w:rPr>
          <w:rFonts w:asciiTheme="majorBidi" w:eastAsia="Times New Roman" w:hAnsiTheme="majorBidi"/>
          <w:sz w:val="28"/>
          <w:szCs w:val="28"/>
        </w:rPr>
        <w:t>Администрации муниципального Иглинский район Республики Башкортостан</w:t>
      </w:r>
      <w:r w:rsidR="00062555" w:rsidRPr="00062555">
        <w:rPr>
          <w:rFonts w:asciiTheme="majorBidi" w:hAnsiTheme="majorBidi"/>
          <w:sz w:val="28"/>
          <w:szCs w:val="28"/>
        </w:rPr>
        <w:t xml:space="preserve"> в разделе «Деятельность/Экономика и предпринимательство» / «Программы»</w:t>
      </w:r>
      <w:r w:rsidR="00062555" w:rsidRPr="00062555">
        <w:t xml:space="preserve"> </w:t>
      </w:r>
      <w:hyperlink r:id="rId7" w:history="1">
        <w:r w:rsidR="00062555" w:rsidRPr="00B91978">
          <w:rPr>
            <w:rStyle w:val="a3"/>
            <w:rFonts w:asciiTheme="majorBidi" w:hAnsiTheme="majorBidi"/>
            <w:sz w:val="28"/>
            <w:szCs w:val="28"/>
          </w:rPr>
          <w:t>https://iglino.bashkortostan.ru/activity/5412/</w:t>
        </w:r>
      </w:hyperlink>
      <w:r w:rsidR="00062555">
        <w:rPr>
          <w:rFonts w:asciiTheme="majorBidi" w:hAnsiTheme="majorBidi"/>
          <w:sz w:val="28"/>
          <w:szCs w:val="28"/>
        </w:rPr>
        <w:t xml:space="preserve"> .</w:t>
      </w:r>
      <w:r w:rsidR="00062555" w:rsidRPr="00062555">
        <w:rPr>
          <w:rFonts w:asciiTheme="majorBidi" w:hAnsiTheme="majorBidi"/>
          <w:sz w:val="28"/>
          <w:szCs w:val="28"/>
        </w:rPr>
        <w:t xml:space="preserve"> </w:t>
      </w:r>
    </w:p>
    <w:p w14:paraId="379FF2A9" w14:textId="77777777" w:rsidR="0000044F" w:rsidRDefault="006E2B1F" w:rsidP="0000044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6E2B1F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С муниципальной программой на сайте Администрации муниципального Иглинский район Республики Башкортостан в разделе «Деятельность/Экономика и предпринимательство»</w:t>
      </w:r>
      <w:r w:rsidR="00FF5BD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E2B1F">
        <w:rPr>
          <w:rFonts w:asciiTheme="majorBidi" w:eastAsia="Times New Roman" w:hAnsiTheme="majorBidi" w:cstheme="majorBidi"/>
          <w:color w:val="000000"/>
          <w:sz w:val="28"/>
          <w:szCs w:val="28"/>
        </w:rPr>
        <w:t>/ «Программы»/ муниципальная программа «Развитие и поддержка малого и среднего предпринимательства в муниципальном районе Иглинский район Республики Башкортостан»</w:t>
      </w:r>
      <w:r w:rsidR="0006255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hyperlink r:id="rId8" w:history="1">
        <w:r w:rsidR="00062555" w:rsidRPr="00B91978">
          <w:rPr>
            <w:rStyle w:val="a3"/>
            <w:rFonts w:asciiTheme="majorBidi" w:eastAsia="Times New Roman" w:hAnsiTheme="majorBidi" w:cstheme="majorBidi"/>
            <w:sz w:val="28"/>
            <w:szCs w:val="28"/>
          </w:rPr>
          <w:t>https://iglino.bashkortostan.ru/documents/active/649320/</w:t>
        </w:r>
      </w:hyperlink>
      <w:r w:rsidR="0006255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.</w:t>
      </w:r>
    </w:p>
    <w:p w14:paraId="0E2D09E6" w14:textId="77777777" w:rsidR="00C03B79" w:rsidRPr="0074243C" w:rsidRDefault="00C03B79" w:rsidP="00AD3EF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8"/>
          <w:szCs w:val="28"/>
        </w:rPr>
      </w:pPr>
      <w:r w:rsidRPr="0074243C">
        <w:rPr>
          <w:rFonts w:asciiTheme="majorBidi" w:eastAsia="Times New Roman" w:hAnsiTheme="majorBidi" w:cstheme="majorBidi"/>
          <w:bCs/>
          <w:color w:val="000000"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субъектами, сведения о числе замещенных рабочих мест в субъектах малого и среднего предпринимательства, об их финансово-экономическом состоянии на 10.12.2025 года.</w:t>
      </w:r>
    </w:p>
    <w:p w14:paraId="70E1817C" w14:textId="77777777" w:rsidR="00C03B79" w:rsidRPr="00AD3EF6" w:rsidRDefault="00C03B79" w:rsidP="00AD3EF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tbl>
      <w:tblPr>
        <w:tblpPr w:leftFromText="180" w:rightFromText="180" w:vertAnchor="text" w:horzAnchor="margin" w:tblpXSpec="center" w:tblpY="2360"/>
        <w:tblW w:w="9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0"/>
        <w:gridCol w:w="1843"/>
        <w:gridCol w:w="1595"/>
        <w:gridCol w:w="1807"/>
        <w:gridCol w:w="1843"/>
      </w:tblGrid>
      <w:tr w:rsidR="00FF5BD4" w:rsidRPr="00ED7C77" w14:paraId="521C787D" w14:textId="77777777" w:rsidTr="00C03B79">
        <w:trPr>
          <w:trHeight w:val="3289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6317673" w14:textId="77777777" w:rsidR="00FF5BD4" w:rsidRPr="00ED7C77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Вид экономической деятельности</w:t>
            </w:r>
          </w:p>
          <w:p w14:paraId="0299CBC2" w14:textId="77777777" w:rsidR="00FF5BD4" w:rsidRPr="00ED7C77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12A8ADF" w14:textId="77777777" w:rsidR="00FF5BD4" w:rsidRPr="00C03B79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81E6C19" w14:textId="77777777" w:rsidR="00FF5BD4" w:rsidRPr="00ED7C77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D8D2" w14:textId="77777777" w:rsidR="00FF5BD4" w:rsidRPr="00ED7C77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BACAF" w14:textId="77777777" w:rsidR="00FF5BD4" w:rsidRPr="00ED7C77" w:rsidRDefault="00FF5BD4" w:rsidP="00C03B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4110D3" w:rsidRPr="00ED7C77" w14:paraId="37247297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4725C1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9" w:history="1">
              <w:r w:rsidR="004110D3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Растениеводство и животноводство, охота и предоставление соответствующих услуг в этих областях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801563" w14:textId="31F1A166" w:rsidR="004110D3" w:rsidRPr="00C03B79" w:rsidRDefault="005651D4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C13A40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4876F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9387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0967AE2B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C4CEED0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0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Лесоводство и лесозаготовки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E7260E0" w14:textId="75D43058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FB5DE0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0E73" w14:textId="77777777" w:rsidR="004110D3" w:rsidRPr="00ED7C77" w:rsidRDefault="004110D3" w:rsidP="00ED7C77">
            <w:pPr>
              <w:spacing w:after="0" w:line="240" w:lineRule="auto"/>
              <w:ind w:firstLine="247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034D5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15E478C8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991527A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1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Рыболовство и рыбоводство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160EA1" w14:textId="05A750DE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43BF713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83C5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FDC0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5D104ECF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8FA55D0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2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Добыча прочих полезных ископаемых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6BAFF81" w14:textId="0160F0DE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EE8C3EA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0CFDD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2FB52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0CB2DE5F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5AC39C2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3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пищевых продуктов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B30AA28" w14:textId="25F27425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4FCA2D7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D193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7A21D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1D785EC9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099FF4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4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текстильных изделий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D4A2B62" w14:textId="03660CEF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16F1CFA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7C82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07153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6DA5F743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D9127F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5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одежды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BA764EE" w14:textId="5A1321FE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FD7F3A6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B0470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6346D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70CD62D8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0BB1FD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6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2B7F912" w14:textId="6EDE99DD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DB104A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CBE2D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8F47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4DE83A62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55E053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7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полиграфическая и копирование носителей информации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8B7A57" w14:textId="4FBFC7AE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E11933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078D8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8BC9A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0089DDFC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14A4A8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8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химических веществ и химических продуктов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FFD9FD0" w14:textId="496BE445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FE8E625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215BF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276A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4110D3" w:rsidRPr="00ED7C77" w14:paraId="41FA0BA7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415C32B" w14:textId="77777777" w:rsidR="004110D3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19" w:history="1"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 xml:space="preserve">Производство резиновых и </w:t>
              </w:r>
              <w:r w:rsidR="004110D3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lastRenderedPageBreak/>
                <w:t>пластмассовых изделий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1ED326D" w14:textId="0DAF80B9" w:rsidR="004110D3" w:rsidRPr="00C03B79" w:rsidRDefault="00141B8B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3B42A75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A072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1C5F" w14:textId="77777777" w:rsidR="004110D3" w:rsidRPr="00ED7C77" w:rsidRDefault="004110D3" w:rsidP="004110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2AC2B248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9DE6C7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0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 Производство прочей неметаллической минеральной продукции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4AB235B" w14:textId="2F636A4F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4782357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08CCF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0A0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4442B711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3E4AED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1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металлургическое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CD269D" w14:textId="4E59F205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4F1792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2144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116C1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21615082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75CF8E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2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готовых металлических изделий, кроме машин и оборудования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A86643" w14:textId="06539EC4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F67CC7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CC170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599F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1BD2F5CA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5A5DA6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3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электрического оборудования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EC77BA6" w14:textId="43D220A6" w:rsidR="00ED7C77" w:rsidRPr="00C03B79" w:rsidRDefault="008404DA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DF810C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67903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D1EC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6F973AFE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2C0806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4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машин и оборудования, не включенных в другие группировки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3C8627" w14:textId="1B06AA84" w:rsidR="00ED7C77" w:rsidRPr="00C03B79" w:rsidRDefault="008404DA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FF353F2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333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1D00C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0C917BDA" w14:textId="77777777" w:rsidTr="00C03B79">
        <w:trPr>
          <w:trHeight w:val="224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7BF0BED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5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Производство мебели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7393B12" w14:textId="35BD72E0" w:rsidR="00ED7C77" w:rsidRPr="00C03B79" w:rsidRDefault="005651D4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99BEF51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BEBB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9F0A4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5E39127F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4491D7B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6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Ремонт и монтаж машин и оборудования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FCD5DE" w14:textId="57B22C46" w:rsidR="00ED7C77" w:rsidRPr="00C03B79" w:rsidRDefault="005651D4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5A58BD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2FAB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2EF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4D699727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877EA2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7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11E74A" w14:textId="58AB0738" w:rsidR="00ED7C77" w:rsidRPr="00C03B79" w:rsidRDefault="005651D4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CE2E4F1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5A9F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86AF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72A7B47B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6D89A1E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8" w:history="1">
              <w:r w:rsidR="00ED7C77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Сбор, обработка и утилизация отходов; обработка вторичного сырья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E9D60C5" w14:textId="1E18264C" w:rsidR="00ED7C77" w:rsidRPr="00C03B79" w:rsidRDefault="005651D4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6962050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26020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E74E8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3948912A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C3C879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29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Строительство зданий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EE921D" w14:textId="6070BD4D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E68394D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B25D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DEBC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0E824C36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F5BAF2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30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Строительство инженерных сооружений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11A2B8" w14:textId="0CC080F2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C9C274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0F70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FA97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29836614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7B26B37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31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Работы строительные специализированные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2C7EE47" w14:textId="4A78ED1C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B0CF6B4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13A3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36695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0C6FE712" w14:textId="77777777" w:rsidTr="00C03B79">
        <w:trPr>
          <w:trHeight w:val="2298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EFE229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32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Торговля оптовая и розничная автотранспортными средствами и мотоциклами и их ремонт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DC41103" w14:textId="61F97ED8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5CDA34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E29D3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73242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586CCDE4" w14:textId="77777777" w:rsidTr="00C03B79">
        <w:trPr>
          <w:trHeight w:val="20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C004FE4" w14:textId="77777777" w:rsidR="00ED7C77" w:rsidRPr="000940F9" w:rsidRDefault="00141B8B" w:rsidP="00B61546">
            <w:pPr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3" w:history="1">
              <w:r w:rsidR="00ED7C77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Торговля оптовая, кроме оптовой торговли автотранспортными средствами и мотоциклами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05BA10" w14:textId="53639B7D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DBFE8A8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3DCA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8302B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58FFDCC4" w14:textId="77777777" w:rsidTr="00C03B79">
        <w:trPr>
          <w:trHeight w:val="875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1238FB9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4" w:history="1">
              <w:r w:rsidR="00ED7C77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сухопутного и трубопроводного транспорта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C4D9BA0" w14:textId="4F11A8BF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5826C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C8CF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8743C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66DD1BBA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AC5232B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5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по предоставлению мест для временного проживания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E30BE7" w14:textId="1854907C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C4C6A52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7979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5B5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7346EA8E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B7DA9D4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36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по предоставлению продуктов питания и напитков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E8FC23" w14:textId="1020FA79" w:rsidR="00ED7C77" w:rsidRPr="00C03B79" w:rsidRDefault="00141B8B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41B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B1DA78D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1A815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21F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0B29D0AF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2A14F43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</w:pPr>
            <w:hyperlink r:id="rId37" w:history="1">
              <w:r w:rsidR="00ED7C77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издательская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6A729E" w14:textId="14AF09AA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BBBD07E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A725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7B74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ED7C77" w:rsidRPr="00ED7C77" w14:paraId="28CA748B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E377E3F" w14:textId="77777777" w:rsidR="00ED7C77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8" w:history="1">
              <w:hyperlink r:id="rId39" w:history="1">
                <w:r w:rsidR="00ED7C77" w:rsidRPr="000940F9">
                  <w:rPr>
                    <w:rStyle w:val="a3"/>
                    <w:rFonts w:ascii="Arial" w:hAnsi="Arial" w:cs="Arial"/>
                    <w:color w:val="auto"/>
                    <w:sz w:val="21"/>
                    <w:szCs w:val="21"/>
                    <w:u w:val="none"/>
                    <w:shd w:val="clear" w:color="auto" w:fill="FFFFFF"/>
                  </w:rPr>
                  <w:t>Производство кинофильмов, видеофильмов и телевизионных программ, издание звукозаписей и нот</w:t>
                </w:r>
              </w:hyperlink>
              <w:r w:rsidR="00ED7C77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издательская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1F32B54" w14:textId="4F95C667" w:rsidR="00ED7C77" w:rsidRPr="00C03B79" w:rsidRDefault="007954C3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8D1F355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D819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F1737" w14:textId="77777777" w:rsidR="00ED7C77" w:rsidRPr="00ED7C77" w:rsidRDefault="00ED7C77" w:rsidP="00ED7C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34935E91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E5D0FC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0" w:history="1">
              <w:r w:rsidR="00B61546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Разработка компьютерного программного обеспечения, консультационные услуги в данной области и другие сопутствующие услуги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08F413F" w14:textId="6F6D027E" w:rsidR="00B61546" w:rsidRPr="00C03B79" w:rsidRDefault="007954C3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7954C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C6BE5E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E3A1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87C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45E653FF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49FBDE4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1" w:history="1">
              <w:r w:rsidR="00B61546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в области информационных технологий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F4485CE" w14:textId="79A2E8D5" w:rsidR="00B61546" w:rsidRPr="00C03B79" w:rsidRDefault="005651D4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CE0F99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194E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C8C11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747ADFB4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314617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2" w:history="1">
              <w:r w:rsidR="00B61546" w:rsidRPr="000940F9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Деятельность по предоставлению финансовых услуг, кроме услуг по страхованию и пенсионному обеспечению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D5A9BC5" w14:textId="534CB3CD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816D658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9B88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8BC4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0A0BC909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CA0DED4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3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по предоставлению финансовых услуг, кроме услуг по страхованию и пенсионному обеспечению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2913B91" w14:textId="7DD1D5FB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A6E74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0162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8E9B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63C39A71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12C1BCA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4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вспомогательная в сфере финансовых услуг и страхования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432CCBB" w14:textId="1BDCCF99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BE4EC2F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5D301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9C43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3D1251E6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208D4AA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5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Операции с недвижимым имуществом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D36204" w14:textId="18E9C02C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363E84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C7CE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805C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17A2C3E1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2DCBDA6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6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в области права и бухгалтерского учета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9643BA8" w14:textId="33E8E43E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51784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D08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70C2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7EFDB09D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A415CE3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7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головных офисов; консультирование по вопросам управления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955B9D" w14:textId="7F53699D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4E86622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06D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FDF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6DACF69D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56D669A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8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в области архитектуры и инженерно-технического проектирования; технических испытаний, исследований и анализа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060D9E" w14:textId="03F6C7E9" w:rsidR="00B61546" w:rsidRPr="00C03B79" w:rsidRDefault="005651D4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5651D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4540E9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14A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BEC8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15333505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F7DDDE6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49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Научные исследования и разработки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AB67395" w14:textId="7897717F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7CE95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13D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DE89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09D7F0C1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885AF0C" w14:textId="77777777" w:rsidR="00B61546" w:rsidRPr="000940F9" w:rsidRDefault="00141B8B" w:rsidP="00B61546">
            <w:pPr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0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Деятельность профессиональная научная и техническая прочая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B993BF8" w14:textId="1D4CCE90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9E8669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76AF3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A90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68E799B3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C3BC2DA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1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Аренда и лизинг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BAEFB83" w14:textId="696FF492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2F3B40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FF14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F853F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3D6A193D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80063BD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2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Деятельность по трудоустройству и подбору персонала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FEF8DD" w14:textId="4CC98F92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D9E20C3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909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A9BB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7F499FE7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A571CBE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3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Деятельность туристических агентств и прочих организаций, предоставляющих услуги в сфере туризма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AF67EDC" w14:textId="6BED4345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D6DB5F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A518B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1DA8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04220082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6885415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4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по обеспечению безопасности и проведению расследований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0E8A82" w14:textId="044C9C39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E4981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C3FD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0001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2AA64DF1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77A1C0C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5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по обслуживанию зданий и территорий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92C145" w14:textId="0A7EB005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0D1D6E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C2A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60C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5CE22B25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908F15D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6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205C51" w14:textId="46116139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827FF8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205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97BE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11653ABB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B9E246C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7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CE83859" w14:textId="54B0F8A9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C68493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8D7D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18A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5B34FB7C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38ACCE8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8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85 - Образование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E3CA3B" w14:textId="53E01B9C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D20D4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44072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45B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3714C1AB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AA0BB1C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59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Деятельность в области здравоохранения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36ECB4" w14:textId="4DEEBF8F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D236C7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D81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3A3EF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6DECAFF7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2569FA7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0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 Предоставление социальных услуг без обеспечения проживания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0379E0A" w14:textId="045499E4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B6AD5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4B5E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41E5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23513A24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C279822" w14:textId="77777777" w:rsidR="00B61546" w:rsidRPr="008404DA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1" w:history="1">
              <w:r w:rsidR="00B61546" w:rsidRPr="008404DA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творческая, деятельность в области искусства и организации развлечений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6041E81" w14:textId="7306E269" w:rsidR="00B61546" w:rsidRPr="008404DA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712FFA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5367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A76E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7C7F2F40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E303AF6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2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библиотек, архивов, музеев и прочих объектов культуры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B52DEF0" w14:textId="38E26677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53F627F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27CA6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D655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18DCA806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644A92E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3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1B182A" w14:textId="15F2DD26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17ABD8D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6B034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28D8A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098B3D22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426AD31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4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Ремонт компьютеров, предметов личного потребления и хозяйственно-бытового назначения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ACF27CA" w14:textId="2C70A225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3634F1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E31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6FAE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B61546" w:rsidRPr="00ED7C77" w14:paraId="210E937E" w14:textId="77777777" w:rsidTr="00C03B79"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DB4E970" w14:textId="77777777" w:rsidR="00B61546" w:rsidRPr="000940F9" w:rsidRDefault="00141B8B" w:rsidP="00B61546">
            <w:pPr>
              <w:spacing w:after="0" w:line="240" w:lineRule="auto"/>
              <w:ind w:left="-106" w:right="-98"/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65" w:history="1">
              <w:r w:rsidR="00B61546" w:rsidRPr="000940F9">
                <w:rPr>
                  <w:rStyle w:val="a3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Деятельность по предоставлению прочих персональных услуг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06C4E58" w14:textId="20B87F35" w:rsidR="00B61546" w:rsidRPr="00C03B79" w:rsidRDefault="008404DA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404D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6066BF2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804EC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9BB0" w14:textId="77777777" w:rsidR="00B61546" w:rsidRPr="00ED7C77" w:rsidRDefault="00B61546" w:rsidP="00B615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D7C7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Сведения отсутствуют</w:t>
            </w:r>
          </w:p>
        </w:tc>
      </w:tr>
    </w:tbl>
    <w:p w14:paraId="473D1979" w14:textId="77777777" w:rsidR="0000044F" w:rsidRDefault="0000044F">
      <w:pPr>
        <w:rPr>
          <w:rFonts w:asciiTheme="majorBidi" w:hAnsiTheme="majorBidi" w:cstheme="majorBidi"/>
          <w:sz w:val="28"/>
          <w:szCs w:val="28"/>
        </w:rPr>
      </w:pPr>
    </w:p>
    <w:p w14:paraId="0E07027D" w14:textId="77777777" w:rsidR="00D37FC4" w:rsidRDefault="00D37F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Приложения </w:t>
      </w:r>
    </w:p>
    <w:p w14:paraId="3DF72C7C" w14:textId="77777777" w:rsidR="00D37FC4" w:rsidRPr="00D37FC4" w:rsidRDefault="00D37FC4" w:rsidP="00D37FC4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Закон  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№ 209-ФЗ «О развитии малого и среднего предпринимательства в РФ»</w:t>
      </w:r>
    </w:p>
    <w:p w14:paraId="4E7257EE" w14:textId="77777777" w:rsidR="00D37FC4" w:rsidRPr="00D37FC4" w:rsidRDefault="00D37FC4" w:rsidP="00D37FC4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М</w:t>
      </w:r>
      <w:r w:rsidRPr="006E2B1F">
        <w:rPr>
          <w:rFonts w:asciiTheme="majorBidi" w:eastAsia="Times New Roman" w:hAnsiTheme="majorBidi" w:cstheme="majorBidi"/>
          <w:color w:val="000000"/>
          <w:sz w:val="28"/>
          <w:szCs w:val="28"/>
        </w:rPr>
        <w:t>униципальная программа «Развитие и поддержка малого и среднего предпринимательства в муниципальном районе Иглинский район Республики Башкортостан»</w:t>
      </w:r>
      <w:r w:rsidRPr="00E647E9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3A418DC" w14:textId="7C636248" w:rsidR="00D37FC4" w:rsidRPr="00D37FC4" w:rsidRDefault="00D37FC4" w:rsidP="00D37FC4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Список </w:t>
      </w:r>
      <w:r w:rsidR="0074243C">
        <w:rPr>
          <w:rFonts w:asciiTheme="majorBidi" w:eastAsia="Times New Roman" w:hAnsiTheme="majorBidi" w:cstheme="majorBidi"/>
          <w:color w:val="000000"/>
          <w:sz w:val="28"/>
          <w:szCs w:val="28"/>
        </w:rPr>
        <w:t>предпринимателей,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осуществляющих деятельность на территории сельского поселения</w:t>
      </w:r>
      <w:r w:rsidR="00A51F0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8404DA">
        <w:rPr>
          <w:rFonts w:asciiTheme="majorBidi" w:eastAsia="Times New Roman" w:hAnsiTheme="majorBidi" w:cstheme="majorBidi"/>
          <w:color w:val="000000"/>
          <w:sz w:val="28"/>
          <w:szCs w:val="28"/>
        </w:rPr>
        <w:t>Кудеевский</w:t>
      </w:r>
      <w:r w:rsidR="00A51F0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сельсовет муниципального района Иглинский район Республики </w:t>
      </w:r>
      <w:r w:rsidR="00A51F0F">
        <w:rPr>
          <w:rFonts w:asciiTheme="majorBidi" w:eastAsia="Times New Roman" w:hAnsiTheme="majorBidi" w:cstheme="majorBidi"/>
          <w:color w:val="000000"/>
          <w:sz w:val="28"/>
          <w:szCs w:val="28"/>
        </w:rPr>
        <w:t>Башкортостан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sectPr w:rsidR="00D37FC4" w:rsidRPr="00D3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074"/>
    <w:multiLevelType w:val="multilevel"/>
    <w:tmpl w:val="0A5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13DF4"/>
    <w:multiLevelType w:val="hybridMultilevel"/>
    <w:tmpl w:val="FFCA7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7629"/>
    <w:multiLevelType w:val="multilevel"/>
    <w:tmpl w:val="C1D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C4A0A"/>
    <w:multiLevelType w:val="multilevel"/>
    <w:tmpl w:val="367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42E5C"/>
    <w:multiLevelType w:val="multilevel"/>
    <w:tmpl w:val="79D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D0CC6"/>
    <w:multiLevelType w:val="hybridMultilevel"/>
    <w:tmpl w:val="86667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55DDC"/>
    <w:multiLevelType w:val="multilevel"/>
    <w:tmpl w:val="17B0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D2DBB"/>
    <w:multiLevelType w:val="hybridMultilevel"/>
    <w:tmpl w:val="E730A9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33"/>
    <w:rsid w:val="0000044F"/>
    <w:rsid w:val="00062555"/>
    <w:rsid w:val="0007745E"/>
    <w:rsid w:val="000940F9"/>
    <w:rsid w:val="000F1933"/>
    <w:rsid w:val="00141B8B"/>
    <w:rsid w:val="00180163"/>
    <w:rsid w:val="002674D0"/>
    <w:rsid w:val="0037556A"/>
    <w:rsid w:val="004110D3"/>
    <w:rsid w:val="004157C5"/>
    <w:rsid w:val="00491926"/>
    <w:rsid w:val="005651D4"/>
    <w:rsid w:val="005A1256"/>
    <w:rsid w:val="006E2B1F"/>
    <w:rsid w:val="006F7185"/>
    <w:rsid w:val="0074243C"/>
    <w:rsid w:val="007504DF"/>
    <w:rsid w:val="007954C3"/>
    <w:rsid w:val="008404DA"/>
    <w:rsid w:val="00847D8B"/>
    <w:rsid w:val="009C7308"/>
    <w:rsid w:val="00A51F0F"/>
    <w:rsid w:val="00A52EA5"/>
    <w:rsid w:val="00A77EEF"/>
    <w:rsid w:val="00AD3EF6"/>
    <w:rsid w:val="00B072A2"/>
    <w:rsid w:val="00B61546"/>
    <w:rsid w:val="00C03B79"/>
    <w:rsid w:val="00C9112C"/>
    <w:rsid w:val="00D37FC4"/>
    <w:rsid w:val="00E5619F"/>
    <w:rsid w:val="00E647E9"/>
    <w:rsid w:val="00ED7C77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6BC"/>
  <w15:docId w15:val="{45D46C68-05A5-4CFF-AC38-4D9F0F4A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2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4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2B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37F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7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7" Type="http://schemas.openxmlformats.org/officeDocument/2006/relationships/hyperlink" Target="https://iglino.bashkortostan.ru/activity/54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9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7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8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iglino.bashkortostan.ru/activity/20327/" TargetMode="External"/><Relationship Id="rId6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9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7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8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6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8" Type="http://schemas.openxmlformats.org/officeDocument/2006/relationships/hyperlink" Target="https://iglino.bashkortostan.ru/documents/active/649320/" TargetMode="External"/><Relationship Id="rId5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7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8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6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9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glino.bashkortostan.ru/activity/25101/" TargetMode="External"/><Relationship Id="rId1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28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6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9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7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1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4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52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0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65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3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18" Type="http://schemas.openxmlformats.org/officeDocument/2006/relationships/hyperlink" Target="https://ofd.nalog.ru/static/tree2.html?inp=okved1&amp;tree=RSMP_OKVED_1&amp;treeKind=LINKED&amp;aver=1.27.24&amp;sver=4.21.14&amp;pageStyle=RSMP" TargetMode="External"/><Relationship Id="rId39" Type="http://schemas.openxmlformats.org/officeDocument/2006/relationships/hyperlink" Target="https://ofd.nalog.ru/static/tree2.html?inp=okved1&amp;tree=RSMP_OKVED_1&amp;treeKind=LINKED&amp;aver=1.27.24&amp;sver=4.21.14&amp;pageStyle=RS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Экономотдел</dc:creator>
  <cp:lastModifiedBy>user</cp:lastModifiedBy>
  <cp:revision>5</cp:revision>
  <cp:lastPrinted>2018-06-01T07:36:00Z</cp:lastPrinted>
  <dcterms:created xsi:type="dcterms:W3CDTF">2025-12-19T10:41:00Z</dcterms:created>
  <dcterms:modified xsi:type="dcterms:W3CDTF">2025-12-20T08:16:00Z</dcterms:modified>
</cp:coreProperties>
</file>